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pacing w:before="0" w:after="0" w:line="240" w:lineRule="auto"/>
        <w:ind w:firstLine="482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附件二：</w:t>
      </w:r>
    </w:p>
    <w:p>
      <w:pPr>
        <w:pStyle w:val="2"/>
        <w:adjustRightInd w:val="0"/>
        <w:spacing w:before="0" w:after="0" w:line="240" w:lineRule="auto"/>
        <w:ind w:firstLine="562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一、PLC创新应用实验平台参数要求</w:t>
      </w:r>
    </w:p>
    <w:p>
      <w:pPr>
        <w:widowControl/>
        <w:adjustRightInd w:val="0"/>
        <w:ind w:left="420" w:firstLine="420"/>
        <w:jc w:val="left"/>
        <w:rPr>
          <w:rFonts w:hint="eastAsia" w:ascii="宋体" w:hAnsi="宋体" w:eastAsia="宋体" w:cs="宋体"/>
          <w:bCs/>
          <w:color w:val="333333"/>
          <w:kern w:val="0"/>
          <w:sz w:val="21"/>
          <w:szCs w:val="21"/>
        </w:rPr>
      </w:pPr>
      <w:r>
        <w:rPr>
          <w:rStyle w:val="12"/>
          <w:rFonts w:hint="eastAsia" w:ascii="宋体" w:hAnsi="宋体" w:eastAsia="宋体" w:cs="宋体"/>
          <w:sz w:val="24"/>
          <w:szCs w:val="24"/>
        </w:rPr>
        <w:t>(1)实验平台的主要特点</w:t>
      </w:r>
      <w:r>
        <w:rPr>
          <w:rFonts w:hint="eastAsia" w:ascii="宋体" w:hAnsi="宋体" w:eastAsia="宋体" w:cs="宋体"/>
          <w:bCs/>
          <w:color w:val="333333"/>
          <w:kern w:val="0"/>
          <w:sz w:val="21"/>
          <w:szCs w:val="21"/>
        </w:rPr>
        <w:t>：</w:t>
      </w:r>
    </w:p>
    <w:p>
      <w:pPr>
        <w:pStyle w:val="10"/>
        <w:widowControl/>
        <w:numPr>
          <w:ilvl w:val="0"/>
          <w:numId w:val="1"/>
        </w:numPr>
        <w:adjustRightInd w:val="0"/>
        <w:ind w:firstLine="480"/>
        <w:jc w:val="left"/>
        <w:rPr>
          <w:rFonts w:hint="eastAsia" w:ascii="宋体" w:hAnsi="宋体" w:eastAsia="宋体" w:cs="宋体"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333333"/>
          <w:kern w:val="0"/>
          <w:sz w:val="24"/>
          <w:szCs w:val="24"/>
        </w:rPr>
        <w:t>模块化结构设计，配有安装的底板，实验时可以在通用铝合金型材板上组装模块（直线运动模块、电动回转平台和气缸运动模块）操作简单方便。实验平台有3mm不锈钢板（冲圆孔网），可以将电气线路常用的耗材和设备方便的固定在上面，例如C型导轨、线槽、工业电源和伺服驱动器等。</w:t>
      </w:r>
    </w:p>
    <w:p>
      <w:pPr>
        <w:pStyle w:val="10"/>
        <w:widowControl/>
        <w:numPr>
          <w:ilvl w:val="0"/>
          <w:numId w:val="1"/>
        </w:numPr>
        <w:adjustRightInd w:val="0"/>
        <w:ind w:firstLine="480"/>
        <w:jc w:val="left"/>
        <w:rPr>
          <w:rFonts w:hint="eastAsia" w:ascii="宋体" w:hAnsi="宋体" w:eastAsia="宋体" w:cs="宋体"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333333"/>
          <w:kern w:val="0"/>
          <w:sz w:val="24"/>
          <w:szCs w:val="24"/>
        </w:rPr>
        <w:t>电气线路包含短路保护和漏电保护，接线端子采用快接端子，方便接线和扩展，实验平台配有常用的电气耗材和工具，例如气管、常用气动接头、绝缘胶带、生料带、剥线钳、1mm</w:t>
      </w:r>
      <w:r>
        <w:rPr>
          <w:rFonts w:hint="eastAsia" w:ascii="宋体" w:hAnsi="宋体" w:eastAsia="宋体" w:cs="宋体"/>
          <w:bCs/>
          <w:color w:val="333333"/>
          <w:kern w:val="0"/>
          <w:sz w:val="24"/>
          <w:szCs w:val="24"/>
          <w:vertAlign w:val="superscript"/>
        </w:rPr>
        <w:t>2</w:t>
      </w:r>
      <w:r>
        <w:rPr>
          <w:rFonts w:hint="eastAsia" w:ascii="宋体" w:hAnsi="宋体" w:eastAsia="宋体" w:cs="宋体"/>
          <w:bCs/>
          <w:color w:val="333333"/>
          <w:kern w:val="0"/>
          <w:sz w:val="24"/>
          <w:szCs w:val="24"/>
        </w:rPr>
        <w:t>电线（多种颜色）、螺丝刀、C型导轨和线槽等。</w:t>
      </w:r>
    </w:p>
    <w:p>
      <w:pPr>
        <w:pStyle w:val="10"/>
        <w:widowControl/>
        <w:numPr>
          <w:ilvl w:val="0"/>
          <w:numId w:val="1"/>
        </w:numPr>
        <w:adjustRightInd w:val="0"/>
        <w:ind w:firstLine="480"/>
        <w:jc w:val="left"/>
        <w:rPr>
          <w:rFonts w:hint="eastAsia" w:ascii="宋体" w:hAnsi="宋体" w:eastAsia="宋体" w:cs="宋体"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333333"/>
          <w:kern w:val="0"/>
          <w:sz w:val="24"/>
          <w:szCs w:val="24"/>
        </w:rPr>
        <w:t>伺服电机选用标准的台达工业伺服电机套装（支持RS485通讯，功率不低于200W，输入电压为单相200VAC），交流电机套装选用工业交流电机（功率不低于200W，输入电压为单相220VAC，含支持RS485通讯的台达变频器），工业气压元件选用亚德客直线运动气缸（行程不低于200mm）和气动手指，使用安全可靠。</w:t>
      </w:r>
    </w:p>
    <w:p>
      <w:pPr>
        <w:pStyle w:val="10"/>
        <w:widowControl/>
        <w:numPr>
          <w:ilvl w:val="0"/>
          <w:numId w:val="1"/>
        </w:numPr>
        <w:adjustRightInd w:val="0"/>
        <w:ind w:firstLine="480"/>
        <w:jc w:val="left"/>
        <w:rPr>
          <w:rFonts w:hint="eastAsia" w:ascii="宋体" w:hAnsi="宋体" w:eastAsia="宋体" w:cs="宋体"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333333"/>
          <w:kern w:val="0"/>
          <w:sz w:val="24"/>
          <w:szCs w:val="24"/>
        </w:rPr>
        <w:t>XY高精度直线运行模块组合（行程均不低于200mm，定位精度不低于0.5mm），采用伺服电机驱动，且包含高精度光栅尺（支持RS422或RS485通信，支持AB相信号输出）和限位开关（非接触式），支持传感器扩展。直线运动模块的工作台支持其他机械结构的安装，且配有联轴器可以和伺服电机连接。</w:t>
      </w:r>
    </w:p>
    <w:p>
      <w:pPr>
        <w:pStyle w:val="10"/>
        <w:widowControl/>
        <w:numPr>
          <w:ilvl w:val="0"/>
          <w:numId w:val="1"/>
        </w:numPr>
        <w:adjustRightInd w:val="0"/>
        <w:ind w:firstLine="480"/>
        <w:jc w:val="left"/>
        <w:rPr>
          <w:rFonts w:hint="eastAsia" w:ascii="宋体" w:hAnsi="宋体" w:eastAsia="宋体" w:cs="宋体"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333333"/>
          <w:kern w:val="0"/>
          <w:sz w:val="24"/>
          <w:szCs w:val="24"/>
        </w:rPr>
        <w:t>电动回转平台，采用交流电机驱动，支持在平台进行传感器扩展或者安装L型支架。该平台上的工作台支持其他机械结构的安装，且配有联轴器可以和交流电机连接。</w:t>
      </w:r>
    </w:p>
    <w:p>
      <w:pPr>
        <w:pStyle w:val="10"/>
        <w:widowControl/>
        <w:numPr>
          <w:ilvl w:val="0"/>
          <w:numId w:val="1"/>
        </w:numPr>
        <w:adjustRightInd w:val="0"/>
        <w:ind w:firstLine="480"/>
        <w:jc w:val="left"/>
        <w:rPr>
          <w:rFonts w:hint="eastAsia" w:ascii="宋体" w:hAnsi="宋体" w:eastAsia="宋体" w:cs="宋体"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333333"/>
          <w:kern w:val="0"/>
          <w:sz w:val="24"/>
          <w:szCs w:val="24"/>
        </w:rPr>
        <w:t>XZ气缸运动模块，包括两个直线运动气缸和一个气动抓手以及配套的传感器，全部的气动元件，例如气泵、三联件、电磁阀、汇流阀、气动接头、气管等，气路设计要求方便学生观察，且支持电磁阀和气缸的扩展。</w:t>
      </w:r>
    </w:p>
    <w:p>
      <w:pPr>
        <w:pStyle w:val="10"/>
        <w:widowControl/>
        <w:numPr>
          <w:ilvl w:val="0"/>
          <w:numId w:val="1"/>
        </w:numPr>
        <w:adjustRightInd w:val="0"/>
        <w:ind w:firstLine="480"/>
        <w:jc w:val="left"/>
        <w:rPr>
          <w:rFonts w:hint="eastAsia" w:ascii="宋体" w:hAnsi="宋体" w:eastAsia="宋体" w:cs="宋体"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333333"/>
          <w:kern w:val="0"/>
          <w:sz w:val="24"/>
          <w:szCs w:val="24"/>
        </w:rPr>
        <w:t>高精度传感器模块，包含温度测量（测量范围不低于0~100度）和拉压力测量模块（量程不低于正负50N），都要求支持RS485通信。</w:t>
      </w:r>
    </w:p>
    <w:p>
      <w:pPr>
        <w:pStyle w:val="10"/>
        <w:widowControl/>
        <w:numPr>
          <w:ilvl w:val="0"/>
          <w:numId w:val="1"/>
        </w:numPr>
        <w:adjustRightInd w:val="0"/>
        <w:ind w:firstLine="480"/>
        <w:jc w:val="left"/>
        <w:rPr>
          <w:rFonts w:hint="eastAsia" w:ascii="宋体" w:hAnsi="宋体" w:eastAsia="宋体" w:cs="宋体"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333333"/>
          <w:kern w:val="0"/>
          <w:sz w:val="24"/>
          <w:szCs w:val="24"/>
        </w:rPr>
        <w:t>可编程序控制器（PLC）电气控制，实现传感器数据采集，变频器和伺服驱动器的控制，以及气动元件的控制。PLC的型号要求是西门子s7系列PLC，配备有支持RS485/RS422的通信模块（非通信板），并且可添加IO扩展模块，包含一个网口。每个实验平台要配有断路器（1P+N，电流10A）、工业电源（输入220VAC，输出24VDC，输出功率60W）等配电电器。</w:t>
      </w:r>
    </w:p>
    <w:p>
      <w:pPr>
        <w:pStyle w:val="10"/>
        <w:widowControl/>
        <w:numPr>
          <w:ilvl w:val="0"/>
          <w:numId w:val="1"/>
        </w:numPr>
        <w:adjustRightInd w:val="0"/>
        <w:ind w:firstLine="480"/>
        <w:jc w:val="left"/>
        <w:rPr>
          <w:rFonts w:hint="eastAsia" w:ascii="宋体" w:hAnsi="宋体" w:eastAsia="宋体" w:cs="宋体"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333333"/>
          <w:kern w:val="0"/>
          <w:sz w:val="24"/>
          <w:szCs w:val="24"/>
        </w:rPr>
        <w:t>每一个上述的RS485/RS422通信接口都要预留接口，DB9或者接头均可;通信都应该支持Modbus协议，方便后续进行扩展实验。</w:t>
      </w:r>
    </w:p>
    <w:p>
      <w:pPr>
        <w:pStyle w:val="3"/>
        <w:spacing w:before="0" w:after="0" w:line="240" w:lineRule="auto"/>
        <w:ind w:left="422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(2) 实验装置功能 </w:t>
      </w:r>
    </w:p>
    <w:p>
      <w:pPr>
        <w:widowControl/>
        <w:adjustRightInd w:val="0"/>
        <w:ind w:firstLine="480" w:firstLineChars="20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333333"/>
          <w:kern w:val="0"/>
          <w:sz w:val="24"/>
          <w:szCs w:val="24"/>
        </w:rPr>
        <w:t>一）PLC控制伺服电机驱动直线运动模块：</w:t>
      </w:r>
    </w:p>
    <w:p>
      <w:pPr>
        <w:pStyle w:val="10"/>
        <w:widowControl/>
        <w:numPr>
          <w:ilvl w:val="0"/>
          <w:numId w:val="2"/>
        </w:numPr>
        <w:adjustRightInd w:val="0"/>
        <w:ind w:firstLine="480"/>
        <w:jc w:val="left"/>
        <w:rPr>
          <w:rFonts w:hint="eastAsia" w:ascii="宋体" w:hAnsi="宋体" w:eastAsia="宋体" w:cs="宋体"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333333"/>
          <w:kern w:val="0"/>
          <w:sz w:val="24"/>
          <w:szCs w:val="24"/>
        </w:rPr>
        <w:t>伺服电机绝对位置控制；</w:t>
      </w:r>
    </w:p>
    <w:p>
      <w:pPr>
        <w:pStyle w:val="10"/>
        <w:widowControl/>
        <w:numPr>
          <w:ilvl w:val="0"/>
          <w:numId w:val="2"/>
        </w:numPr>
        <w:adjustRightInd w:val="0"/>
        <w:ind w:firstLine="480"/>
        <w:jc w:val="left"/>
        <w:rPr>
          <w:rFonts w:hint="eastAsia" w:ascii="宋体" w:hAnsi="宋体" w:eastAsia="宋体" w:cs="宋体"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333333"/>
          <w:kern w:val="0"/>
          <w:sz w:val="24"/>
          <w:szCs w:val="24"/>
        </w:rPr>
        <w:t>伺服电机相对位置控制；</w:t>
      </w:r>
    </w:p>
    <w:p>
      <w:pPr>
        <w:pStyle w:val="10"/>
        <w:widowControl/>
        <w:numPr>
          <w:ilvl w:val="0"/>
          <w:numId w:val="2"/>
        </w:numPr>
        <w:adjustRightInd w:val="0"/>
        <w:ind w:firstLine="480"/>
        <w:jc w:val="left"/>
        <w:rPr>
          <w:rFonts w:hint="eastAsia" w:ascii="宋体" w:hAnsi="宋体" w:eastAsia="宋体" w:cs="宋体"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333333"/>
          <w:kern w:val="0"/>
          <w:sz w:val="24"/>
          <w:szCs w:val="24"/>
        </w:rPr>
        <w:t>伺服电机的全闭环控制；</w:t>
      </w:r>
    </w:p>
    <w:p>
      <w:pPr>
        <w:pStyle w:val="10"/>
        <w:widowControl/>
        <w:numPr>
          <w:ilvl w:val="0"/>
          <w:numId w:val="2"/>
        </w:numPr>
        <w:adjustRightInd w:val="0"/>
        <w:ind w:firstLine="480"/>
        <w:jc w:val="left"/>
        <w:rPr>
          <w:rFonts w:hint="eastAsia" w:ascii="宋体" w:hAnsi="宋体" w:eastAsia="宋体" w:cs="宋体"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333333"/>
          <w:kern w:val="0"/>
          <w:sz w:val="24"/>
          <w:szCs w:val="24"/>
        </w:rPr>
        <w:t>伺服电机的通信控制。</w:t>
      </w:r>
    </w:p>
    <w:p>
      <w:pPr>
        <w:widowControl/>
        <w:adjustRightInd w:val="0"/>
        <w:ind w:firstLine="480" w:firstLineChars="20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333333"/>
          <w:kern w:val="0"/>
          <w:sz w:val="24"/>
          <w:szCs w:val="24"/>
        </w:rPr>
        <w:t>二）PLC控制变频器驱动转动平台：</w:t>
      </w:r>
    </w:p>
    <w:p>
      <w:pPr>
        <w:pStyle w:val="10"/>
        <w:widowControl/>
        <w:numPr>
          <w:ilvl w:val="0"/>
          <w:numId w:val="3"/>
        </w:numPr>
        <w:adjustRightInd w:val="0"/>
        <w:ind w:firstLine="480"/>
        <w:jc w:val="left"/>
        <w:rPr>
          <w:rFonts w:hint="eastAsia" w:ascii="宋体" w:hAnsi="宋体" w:eastAsia="宋体" w:cs="宋体"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333333"/>
          <w:kern w:val="0"/>
          <w:sz w:val="24"/>
          <w:szCs w:val="24"/>
        </w:rPr>
        <w:t>变频器的多段速控制；</w:t>
      </w:r>
    </w:p>
    <w:p>
      <w:pPr>
        <w:pStyle w:val="10"/>
        <w:widowControl/>
        <w:numPr>
          <w:ilvl w:val="0"/>
          <w:numId w:val="3"/>
        </w:numPr>
        <w:adjustRightInd w:val="0"/>
        <w:ind w:firstLine="480"/>
        <w:jc w:val="left"/>
        <w:rPr>
          <w:rFonts w:hint="eastAsia" w:ascii="宋体" w:hAnsi="宋体" w:eastAsia="宋体" w:cs="宋体"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333333"/>
          <w:kern w:val="0"/>
          <w:sz w:val="24"/>
          <w:szCs w:val="24"/>
        </w:rPr>
        <w:t>变频器的通信控制；</w:t>
      </w:r>
    </w:p>
    <w:p>
      <w:pPr>
        <w:pStyle w:val="10"/>
        <w:widowControl/>
        <w:numPr>
          <w:ilvl w:val="0"/>
          <w:numId w:val="3"/>
        </w:numPr>
        <w:adjustRightInd w:val="0"/>
        <w:ind w:left="360" w:leftChars="0" w:firstLine="480" w:firstLineChars="200"/>
        <w:jc w:val="left"/>
        <w:rPr>
          <w:rFonts w:hint="eastAsia" w:ascii="宋体" w:hAnsi="宋体" w:eastAsia="宋体" w:cs="宋体"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333333"/>
          <w:kern w:val="0"/>
          <w:sz w:val="24"/>
          <w:szCs w:val="24"/>
        </w:rPr>
        <w:t>转动平台全闭环控制。</w:t>
      </w:r>
    </w:p>
    <w:p>
      <w:pPr>
        <w:widowControl/>
        <w:adjustRightInd w:val="0"/>
        <w:ind w:firstLine="480" w:firstLineChars="200"/>
        <w:jc w:val="left"/>
        <w:rPr>
          <w:rFonts w:hint="eastAsia" w:ascii="宋体" w:hAnsi="宋体" w:eastAsia="宋体" w:cs="宋体"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333333"/>
          <w:kern w:val="0"/>
          <w:sz w:val="24"/>
          <w:szCs w:val="24"/>
        </w:rPr>
        <w:t>三）PLC控制直线运动气缸，实现气动搬运物体。</w:t>
      </w:r>
    </w:p>
    <w:p>
      <w:pPr>
        <w:widowControl/>
        <w:adjustRightInd w:val="0"/>
        <w:ind w:firstLine="480" w:firstLineChars="20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333333"/>
          <w:kern w:val="0"/>
          <w:sz w:val="24"/>
          <w:szCs w:val="24"/>
        </w:rPr>
        <w:t>四）数据采集系统实验，可通过PLC进行传感器的实验数据采集、分析和处理。</w:t>
      </w:r>
    </w:p>
    <w:p>
      <w:pPr>
        <w:widowControl/>
        <w:adjustRightInd w:val="0"/>
        <w:ind w:firstLine="480" w:firstLineChars="20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333333"/>
          <w:kern w:val="0"/>
          <w:sz w:val="24"/>
          <w:szCs w:val="24"/>
        </w:rPr>
        <w:t>五）支持学生使用上位机对PLC或者其他可通信模块进行控制，支持学生在直线运动模块和电动回转平台上进行扩展实验。</w:t>
      </w:r>
    </w:p>
    <w:p>
      <w:pPr>
        <w:widowControl/>
        <w:adjustRightInd w:val="0"/>
        <w:ind w:firstLine="482" w:firstLineChars="20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Style w:val="12"/>
          <w:rFonts w:hint="eastAsia" w:ascii="宋体" w:hAnsi="宋体" w:eastAsia="宋体" w:cs="宋体"/>
          <w:sz w:val="24"/>
          <w:szCs w:val="24"/>
        </w:rPr>
        <w:t>(3) 实验装置组成</w:t>
      </w:r>
      <w:r>
        <w:rPr>
          <w:rFonts w:hint="eastAsia" w:ascii="宋体" w:hAnsi="宋体" w:eastAsia="宋体" w:cs="宋体"/>
          <w:bCs/>
          <w:color w:val="333333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bCs/>
          <w:color w:val="333333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Cs/>
          <w:color w:val="333333"/>
          <w:kern w:val="0"/>
          <w:sz w:val="24"/>
          <w:szCs w:val="24"/>
        </w:rPr>
        <w:t>　　实验装置由实验工作台、直线运动模块、电动回转平台、气动运动模块、控制单元、温度传感器模块、力传感器模块等几部分组成。单个平台重要部件的技术参数如下表：</w:t>
      </w:r>
    </w:p>
    <w:tbl>
      <w:tblPr>
        <w:tblStyle w:val="6"/>
        <w:tblW w:w="87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687"/>
        <w:gridCol w:w="5684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5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ind w:firstLine="480" w:firstLineChars="2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技术参数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ind w:firstLine="480" w:firstLineChars="2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PLC</w:t>
            </w:r>
          </w:p>
        </w:tc>
        <w:tc>
          <w:tcPr>
            <w:tcW w:w="5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s7-1200 1212C DC/DC/DC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ind w:firstLine="480" w:firstLineChars="2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PLC扩展模块</w:t>
            </w:r>
          </w:p>
        </w:tc>
        <w:tc>
          <w:tcPr>
            <w:tcW w:w="5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通信扩展模块，CM1241,支持RS485通信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ind w:firstLine="480" w:firstLineChars="2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伺服电机套装</w:t>
            </w:r>
          </w:p>
        </w:tc>
        <w:tc>
          <w:tcPr>
            <w:tcW w:w="5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B2系列，功率400W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伺服电机：ECMA-C20604RS不带制动器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伺服驱动器：ASD-B2-0421-B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带RS485通讯线，带伺服驱动器调试线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ind w:firstLine="480" w:firstLineChars="2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变频器</w:t>
            </w:r>
          </w:p>
        </w:tc>
        <w:tc>
          <w:tcPr>
            <w:tcW w:w="5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MS300系列，输入电压单相220V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不低于200W，0.5HP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带RS485通讯线，带变频器调试线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ind w:firstLine="480" w:firstLineChars="2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交流电机</w:t>
            </w:r>
          </w:p>
        </w:tc>
        <w:tc>
          <w:tcPr>
            <w:tcW w:w="5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单相220V，不低于200W，可变频调速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ind w:firstLine="480" w:firstLineChars="2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高精度电动旋转平台</w:t>
            </w:r>
          </w:p>
        </w:tc>
        <w:tc>
          <w:tcPr>
            <w:tcW w:w="5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减速比10，可以匹配3和4两项购买的电机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重复定位精度5 arc-sec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ind w:firstLine="480" w:firstLineChars="2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高精度直线模块</w:t>
            </w:r>
          </w:p>
        </w:tc>
        <w:tc>
          <w:tcPr>
            <w:tcW w:w="5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行程200mm，重复定位精度0.05mm，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可以与1和3项购买的电机配合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可以组合成XYZ三坐标模块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ind w:firstLine="480" w:firstLineChars="2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</w:tbl>
    <w:p>
      <w:pPr>
        <w:adjustRightInd w:val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adjustRightInd w:val="0"/>
        <w:spacing w:before="0" w:after="0" w:line="240" w:lineRule="auto"/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/>
        </w:rPr>
      </w:pPr>
      <w:bookmarkStart w:id="0" w:name="_GoBack"/>
      <w:bookmarkEnd w:id="0"/>
    </w:p>
    <w:p>
      <w:pPr>
        <w:pStyle w:val="2"/>
        <w:adjustRightInd w:val="0"/>
        <w:spacing w:before="0" w:after="0" w:line="240" w:lineRule="auto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二、光学气浮平台参数要求</w:t>
      </w:r>
    </w:p>
    <w:p>
      <w:pPr>
        <w:pStyle w:val="10"/>
        <w:numPr>
          <w:ilvl w:val="0"/>
          <w:numId w:val="4"/>
        </w:numPr>
        <w:adjustRightInd w:val="0"/>
        <w:ind w:left="0"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整体规格尺寸：1800*1200*800mm</w:t>
      </w:r>
    </w:p>
    <w:p>
      <w:pPr>
        <w:pStyle w:val="10"/>
        <w:numPr>
          <w:ilvl w:val="0"/>
          <w:numId w:val="4"/>
        </w:numPr>
        <w:adjustRightInd w:val="0"/>
        <w:ind w:left="0"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自动充气，自动平衡，响应时间短，平衡速度快</w:t>
      </w:r>
    </w:p>
    <w:p>
      <w:pPr>
        <w:pStyle w:val="10"/>
        <w:numPr>
          <w:ilvl w:val="0"/>
          <w:numId w:val="4"/>
        </w:numPr>
        <w:adjustRightInd w:val="0"/>
        <w:ind w:left="0"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固有频率：＜1.0～1.5Hz</w:t>
      </w:r>
    </w:p>
    <w:p>
      <w:pPr>
        <w:pStyle w:val="10"/>
        <w:numPr>
          <w:ilvl w:val="0"/>
          <w:numId w:val="4"/>
        </w:numPr>
        <w:adjustRightInd w:val="0"/>
        <w:ind w:left="0"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标配静音无油空气压缩机，工作压力：3～7Kg/cm2</w:t>
      </w:r>
    </w:p>
    <w:p>
      <w:pPr>
        <w:pStyle w:val="10"/>
        <w:numPr>
          <w:ilvl w:val="0"/>
          <w:numId w:val="4"/>
        </w:numPr>
        <w:adjustRightInd w:val="0"/>
        <w:ind w:left="0"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气浮支撑：（进口）半膜片式空气弹簧，支撑腿内部还有二级气室， 进一步提升隔振性能</w:t>
      </w:r>
    </w:p>
    <w:p>
      <w:pPr>
        <w:pStyle w:val="10"/>
        <w:numPr>
          <w:ilvl w:val="0"/>
          <w:numId w:val="4"/>
        </w:numPr>
        <w:adjustRightInd w:val="0"/>
        <w:ind w:left="0"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台面结构：三层夹心式蜂窝结构</w:t>
      </w:r>
    </w:p>
    <w:p>
      <w:pPr>
        <w:pStyle w:val="10"/>
        <w:numPr>
          <w:ilvl w:val="0"/>
          <w:numId w:val="4"/>
        </w:numPr>
        <w:adjustRightInd w:val="0"/>
        <w:ind w:left="0"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上台面：6～8mm厚SUS410铁磁不锈钢或icr17优质高导磁不锈钢</w:t>
      </w:r>
    </w:p>
    <w:p>
      <w:pPr>
        <w:pStyle w:val="10"/>
        <w:numPr>
          <w:ilvl w:val="0"/>
          <w:numId w:val="4"/>
        </w:numPr>
        <w:adjustRightInd w:val="0"/>
        <w:ind w:left="0"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台面内部支撑：钢制蜂窝状支撑结构，焊接工艺，强度高</w:t>
      </w:r>
    </w:p>
    <w:p>
      <w:pPr>
        <w:pStyle w:val="10"/>
        <w:numPr>
          <w:ilvl w:val="0"/>
          <w:numId w:val="4"/>
        </w:numPr>
        <w:adjustRightInd w:val="0"/>
        <w:ind w:left="0"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下底面：5～6mm厚碳钢，表面喷黑塑处理</w:t>
      </w:r>
    </w:p>
    <w:p>
      <w:pPr>
        <w:pStyle w:val="10"/>
        <w:numPr>
          <w:ilvl w:val="0"/>
          <w:numId w:val="0"/>
        </w:numPr>
        <w:adjustRightInd w:val="0"/>
        <w:ind w:left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10.</w:t>
      </w:r>
      <w:r>
        <w:rPr>
          <w:rFonts w:hint="eastAsia" w:ascii="宋体" w:hAnsi="宋体" w:eastAsia="宋体" w:cs="宋体"/>
          <w:sz w:val="24"/>
          <w:szCs w:val="24"/>
        </w:rPr>
        <w:t>侧板：内层碳钢板，外层为黑色铝塑板，美观、实用，四角用不锈钢板包角</w:t>
      </w:r>
    </w:p>
    <w:p>
      <w:pPr>
        <w:pStyle w:val="10"/>
        <w:numPr>
          <w:ilvl w:val="0"/>
          <w:numId w:val="0"/>
        </w:numPr>
        <w:adjustRightInd w:val="0"/>
        <w:ind w:left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11.</w:t>
      </w:r>
      <w:r>
        <w:rPr>
          <w:rFonts w:hint="eastAsia" w:ascii="宋体" w:hAnsi="宋体" w:eastAsia="宋体" w:cs="宋体"/>
          <w:sz w:val="24"/>
          <w:szCs w:val="24"/>
        </w:rPr>
        <w:t>台面厚度：200mm</w:t>
      </w:r>
    </w:p>
    <w:p>
      <w:pPr>
        <w:pStyle w:val="10"/>
        <w:numPr>
          <w:ilvl w:val="0"/>
          <w:numId w:val="0"/>
        </w:numPr>
        <w:adjustRightInd w:val="0"/>
        <w:ind w:left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12.</w:t>
      </w:r>
      <w:r>
        <w:rPr>
          <w:rFonts w:hint="eastAsia" w:ascii="宋体" w:hAnsi="宋体" w:eastAsia="宋体" w:cs="宋体"/>
          <w:sz w:val="24"/>
          <w:szCs w:val="24"/>
        </w:rPr>
        <w:t>平面度：0.02～0.05mm/600mm×600mm，高于国外同类产品</w:t>
      </w:r>
    </w:p>
    <w:p>
      <w:pPr>
        <w:pStyle w:val="10"/>
        <w:numPr>
          <w:ilvl w:val="0"/>
          <w:numId w:val="0"/>
        </w:numPr>
        <w:adjustRightInd w:val="0"/>
        <w:ind w:left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13.</w:t>
      </w:r>
      <w:r>
        <w:rPr>
          <w:rFonts w:hint="eastAsia" w:ascii="宋体" w:hAnsi="宋体" w:eastAsia="宋体" w:cs="宋体"/>
          <w:sz w:val="24"/>
          <w:szCs w:val="24"/>
        </w:rPr>
        <w:t>支架：整体焊接式四或六支撑结构，具有更好的刚性和稳定性，支架带上下两套高度（水平）调整机构。</w:t>
      </w:r>
    </w:p>
    <w:p>
      <w:pPr>
        <w:pStyle w:val="10"/>
        <w:numPr>
          <w:ilvl w:val="0"/>
          <w:numId w:val="0"/>
        </w:numPr>
        <w:adjustRightInd w:val="0"/>
        <w:ind w:left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14.</w:t>
      </w:r>
      <w:r>
        <w:rPr>
          <w:rFonts w:hint="eastAsia" w:ascii="宋体" w:hAnsi="宋体" w:eastAsia="宋体" w:cs="宋体"/>
          <w:sz w:val="24"/>
          <w:szCs w:val="24"/>
        </w:rPr>
        <w:t>台面加支架总高度800mm，总高度可调范围：-10～ 15mm</w:t>
      </w:r>
    </w:p>
    <w:p>
      <w:pPr>
        <w:pStyle w:val="10"/>
        <w:numPr>
          <w:ilvl w:val="0"/>
          <w:numId w:val="0"/>
        </w:numPr>
        <w:adjustRightInd w:val="0"/>
        <w:ind w:left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15.</w:t>
      </w:r>
      <w:r>
        <w:rPr>
          <w:rFonts w:hint="eastAsia" w:ascii="宋体" w:hAnsi="宋体" w:eastAsia="宋体" w:cs="宋体"/>
          <w:sz w:val="24"/>
          <w:szCs w:val="24"/>
        </w:rPr>
        <w:t>孔距：25mm×25mm</w:t>
      </w:r>
    </w:p>
    <w:p>
      <w:pPr>
        <w:pStyle w:val="10"/>
        <w:numPr>
          <w:ilvl w:val="0"/>
          <w:numId w:val="0"/>
        </w:numPr>
        <w:adjustRightInd w:val="0"/>
        <w:ind w:left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16.</w:t>
      </w:r>
      <w:r>
        <w:rPr>
          <w:rFonts w:hint="eastAsia" w:ascii="宋体" w:hAnsi="宋体" w:eastAsia="宋体" w:cs="宋体"/>
          <w:sz w:val="24"/>
          <w:szCs w:val="24"/>
        </w:rPr>
        <w:t>孔径：M6螺纹</w:t>
      </w:r>
    </w:p>
    <w:p>
      <w:pPr>
        <w:pStyle w:val="10"/>
        <w:numPr>
          <w:ilvl w:val="0"/>
          <w:numId w:val="0"/>
        </w:numPr>
        <w:adjustRightInd w:val="0"/>
        <w:ind w:left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17.</w:t>
      </w:r>
      <w:r>
        <w:rPr>
          <w:rFonts w:hint="eastAsia" w:ascii="宋体" w:hAnsi="宋体" w:eastAsia="宋体" w:cs="宋体"/>
          <w:sz w:val="24"/>
          <w:szCs w:val="24"/>
        </w:rPr>
        <w:t>台面重量：约140Kg/m2</w:t>
      </w:r>
    </w:p>
    <w:p>
      <w:pPr>
        <w:pStyle w:val="10"/>
        <w:numPr>
          <w:ilvl w:val="0"/>
          <w:numId w:val="0"/>
        </w:numPr>
        <w:adjustRightInd w:val="0"/>
        <w:ind w:left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18.</w:t>
      </w:r>
      <w:r>
        <w:rPr>
          <w:rFonts w:hint="eastAsia" w:ascii="宋体" w:hAnsi="宋体" w:eastAsia="宋体" w:cs="宋体"/>
          <w:sz w:val="24"/>
          <w:szCs w:val="24"/>
        </w:rPr>
        <w:t>采用（进口）半膜片式空气弹簧，隔振性能好，固有频率通常小于1～1.5Hz。</w:t>
      </w:r>
    </w:p>
    <w:p>
      <w:pPr>
        <w:pStyle w:val="10"/>
        <w:numPr>
          <w:ilvl w:val="0"/>
          <w:numId w:val="0"/>
        </w:numPr>
        <w:adjustRightInd w:val="0"/>
        <w:ind w:left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19.</w:t>
      </w:r>
      <w:r>
        <w:rPr>
          <w:rFonts w:hint="eastAsia" w:ascii="宋体" w:hAnsi="宋体" w:eastAsia="宋体" w:cs="宋体"/>
          <w:sz w:val="24"/>
          <w:szCs w:val="24"/>
        </w:rPr>
        <w:t>整体焊接支架，具有更好的刚性和稳定性。支架上方带三个高度调整机构，支架下方带升降高度机构和脚轮。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1637E5"/>
    <w:multiLevelType w:val="multilevel"/>
    <w:tmpl w:val="1F1637E5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3A7ABF"/>
    <w:multiLevelType w:val="multilevel"/>
    <w:tmpl w:val="283A7ABF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3B9471C"/>
    <w:multiLevelType w:val="multilevel"/>
    <w:tmpl w:val="43B9471C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FDF62EB"/>
    <w:multiLevelType w:val="multilevel"/>
    <w:tmpl w:val="7FDF62E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yMTc1NzgzYjY2NjI0OThkY2Y1NTRiYTk3Y2EyY2QifQ=="/>
  </w:docVars>
  <w:rsids>
    <w:rsidRoot w:val="002C0E2B"/>
    <w:rsid w:val="00032CA2"/>
    <w:rsid w:val="00082A67"/>
    <w:rsid w:val="002A62BB"/>
    <w:rsid w:val="002C0E2B"/>
    <w:rsid w:val="002D5AD1"/>
    <w:rsid w:val="003D04C1"/>
    <w:rsid w:val="00450F0D"/>
    <w:rsid w:val="00511BB5"/>
    <w:rsid w:val="005159D4"/>
    <w:rsid w:val="005463A1"/>
    <w:rsid w:val="006546B9"/>
    <w:rsid w:val="00730DAB"/>
    <w:rsid w:val="007B4EDC"/>
    <w:rsid w:val="007C41BF"/>
    <w:rsid w:val="0080429B"/>
    <w:rsid w:val="00821B41"/>
    <w:rsid w:val="00921480"/>
    <w:rsid w:val="009631FF"/>
    <w:rsid w:val="00A236E8"/>
    <w:rsid w:val="00B8783C"/>
    <w:rsid w:val="00C3753D"/>
    <w:rsid w:val="00C759E3"/>
    <w:rsid w:val="00D7525E"/>
    <w:rsid w:val="00DD582E"/>
    <w:rsid w:val="00E63E69"/>
    <w:rsid w:val="00E77DD5"/>
    <w:rsid w:val="00F01B85"/>
    <w:rsid w:val="00F51FA5"/>
    <w:rsid w:val="00F92A58"/>
    <w:rsid w:val="00F94B95"/>
    <w:rsid w:val="0CD42CB5"/>
    <w:rsid w:val="0D5B1D56"/>
    <w:rsid w:val="2C296B82"/>
    <w:rsid w:val="2DF8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  <w:style w:type="character" w:customStyle="1" w:styleId="11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2 Char"/>
    <w:basedOn w:val="7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1866</Words>
  <Characters>2210</Characters>
  <Lines>16</Lines>
  <Paragraphs>4</Paragraphs>
  <TotalTime>0</TotalTime>
  <ScaleCrop>false</ScaleCrop>
  <LinksUpToDate>false</LinksUpToDate>
  <CharactersWithSpaces>2221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2020-01-05T12:30:00Z</dcterms:created>
  <dc:creator>Windows 用户</dc:creator>
  <cp:lastModifiedBy>张天宇</cp:lastModifiedBy>
  <cp:lastPrinted>2020-05-15T01:56:00Z</cp:lastPrinted>
  <dcterms:modified xsi:type="dcterms:W3CDTF">2022-05-30T07:46:42Z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3662FBC5FD3D4010883E4BB82EAE8FB2</vt:lpwstr>
  </property>
</Properties>
</file>