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4B" w:rsidRDefault="00CD734B" w:rsidP="00CD734B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采购</w:t>
      </w:r>
      <w:r w:rsidRPr="00BC2D9E">
        <w:rPr>
          <w:rFonts w:ascii="宋体" w:hAnsi="宋体" w:hint="eastAsia"/>
          <w:b/>
          <w:bCs/>
          <w:sz w:val="32"/>
          <w:szCs w:val="32"/>
        </w:rPr>
        <w:t>清单</w:t>
      </w:r>
    </w:p>
    <w:tbl>
      <w:tblPr>
        <w:tblW w:w="9776" w:type="dxa"/>
        <w:tblInd w:w="-318" w:type="dxa"/>
        <w:tblLook w:val="04A0" w:firstRow="1" w:lastRow="0" w:firstColumn="1" w:lastColumn="0" w:noHBand="0" w:noVBand="1"/>
      </w:tblPr>
      <w:tblGrid>
        <w:gridCol w:w="1072"/>
        <w:gridCol w:w="1907"/>
        <w:gridCol w:w="1559"/>
        <w:gridCol w:w="1276"/>
        <w:gridCol w:w="992"/>
        <w:gridCol w:w="1134"/>
        <w:gridCol w:w="918"/>
        <w:gridCol w:w="918"/>
      </w:tblGrid>
      <w:tr w:rsidR="00CD734B" w:rsidRPr="004D3BC6" w:rsidTr="009E3302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纸张克数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小计（元）</w:t>
            </w:r>
          </w:p>
        </w:tc>
      </w:tr>
      <w:tr w:rsidR="00CD734B" w:rsidRPr="004D3BC6" w:rsidTr="009E3302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试卷印刷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8K,双面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D734B" w:rsidRPr="004D3BC6" w:rsidTr="009E3302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试卷答题纸印刷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8K,单面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D734B" w:rsidRPr="004D3BC6" w:rsidTr="009E3302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机阅试卷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A3,单面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D734B" w:rsidRPr="004D3BC6" w:rsidTr="009E3302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4B" w:rsidRPr="004D3BC6" w:rsidRDefault="00CD734B" w:rsidP="009E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A3,双面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D734B" w:rsidRPr="004D3BC6" w:rsidTr="009E3302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草稿纸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D734B" w:rsidRPr="004D3BC6" w:rsidTr="009E3302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试卷袋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牛皮纸袋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D734B" w:rsidRPr="004D3BC6" w:rsidTr="009E3302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论文纸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8K,单面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D734B" w:rsidRPr="004D3BC6" w:rsidTr="009E3302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牛皮纸试卷归档封面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49*28.5cm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D734B" w:rsidRPr="004D3BC6" w:rsidTr="009E3302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4B" w:rsidRPr="004D3BC6" w:rsidRDefault="00CD734B" w:rsidP="009E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19.7*21cm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3B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D734B" w:rsidRPr="004D3BC6" w:rsidTr="009E3302">
        <w:trPr>
          <w:trHeight w:val="27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4B" w:rsidRPr="00926D49" w:rsidRDefault="00CD734B" w:rsidP="009E330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734B" w:rsidRPr="004D3BC6" w:rsidRDefault="00CD734B" w:rsidP="009E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6D49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合计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34B" w:rsidRPr="004D3BC6" w:rsidRDefault="00CD734B" w:rsidP="009E3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8F67B6" w:rsidRPr="008F67B6" w:rsidRDefault="008F67B6" w:rsidP="00A54A7D">
      <w:pPr>
        <w:pStyle w:val="2"/>
        <w:rPr>
          <w:rFonts w:ascii="Times New Roman" w:eastAsia="宋体" w:hAnsi="Times New Roman"/>
          <w:color w:val="000000"/>
          <w:sz w:val="24"/>
          <w:szCs w:val="24"/>
        </w:rPr>
      </w:pPr>
      <w:r w:rsidRPr="008F67B6">
        <w:rPr>
          <w:rFonts w:ascii="Times New Roman" w:eastAsia="宋体" w:hAnsi="Times New Roman" w:hint="eastAsia"/>
          <w:color w:val="000000"/>
          <w:sz w:val="24"/>
          <w:szCs w:val="24"/>
        </w:rPr>
        <w:t>项目要求</w:t>
      </w:r>
      <w:r w:rsidRPr="00A54A7D">
        <w:rPr>
          <w:rFonts w:ascii="Times New Roman" w:eastAsia="宋体" w:hAnsi="Times New Roman" w:hint="eastAsia"/>
          <w:color w:val="000000"/>
          <w:sz w:val="24"/>
          <w:szCs w:val="24"/>
        </w:rPr>
        <w:t>：</w:t>
      </w:r>
    </w:p>
    <w:p w:rsidR="008F67B6" w:rsidRPr="008F67B6" w:rsidRDefault="008F67B6" w:rsidP="008F67B6">
      <w:pPr>
        <w:keepNext/>
        <w:keepLines/>
        <w:numPr>
          <w:ilvl w:val="0"/>
          <w:numId w:val="2"/>
        </w:numPr>
        <w:spacing w:before="260" w:after="260" w:line="416" w:lineRule="auto"/>
        <w:outlineLvl w:val="1"/>
        <w:rPr>
          <w:rFonts w:ascii="宋体" w:hAnsi="宋体" w:cs="宋体"/>
          <w:color w:val="000000" w:themeColor="text1"/>
          <w:sz w:val="24"/>
        </w:rPr>
      </w:pPr>
      <w:r w:rsidRPr="008F67B6">
        <w:rPr>
          <w:rFonts w:ascii="宋体" w:hAnsi="宋体" w:cs="宋体" w:hint="eastAsia"/>
          <w:color w:val="000000" w:themeColor="text1"/>
          <w:sz w:val="24"/>
        </w:rPr>
        <w:t>确保试卷保密性，需签署保密协议。</w:t>
      </w:r>
    </w:p>
    <w:p w:rsidR="008F67B6" w:rsidRPr="008F67B6" w:rsidRDefault="008F67B6" w:rsidP="008F67B6">
      <w:pPr>
        <w:keepNext/>
        <w:keepLines/>
        <w:numPr>
          <w:ilvl w:val="0"/>
          <w:numId w:val="2"/>
        </w:numPr>
        <w:spacing w:before="260" w:after="260" w:line="416" w:lineRule="auto"/>
        <w:outlineLvl w:val="1"/>
        <w:rPr>
          <w:rFonts w:ascii="宋体" w:hAnsi="宋体" w:cs="宋体"/>
          <w:color w:val="000000" w:themeColor="text1"/>
          <w:sz w:val="24"/>
        </w:rPr>
      </w:pPr>
      <w:r w:rsidRPr="008F67B6">
        <w:rPr>
          <w:rFonts w:ascii="宋体" w:hAnsi="宋体" w:cs="宋体" w:hint="eastAsia"/>
          <w:color w:val="000000" w:themeColor="text1"/>
          <w:sz w:val="24"/>
        </w:rPr>
        <w:t>按照甲方要求进行试卷格式排版及打印，负责试卷及草稿纸等材料的分装。</w:t>
      </w:r>
    </w:p>
    <w:p w:rsidR="008F67B6" w:rsidRPr="008F67B6" w:rsidRDefault="008F67B6" w:rsidP="008F67B6">
      <w:pPr>
        <w:keepNext/>
        <w:keepLines/>
        <w:numPr>
          <w:ilvl w:val="0"/>
          <w:numId w:val="2"/>
        </w:numPr>
        <w:spacing w:before="260" w:after="260" w:line="416" w:lineRule="auto"/>
        <w:outlineLvl w:val="1"/>
        <w:rPr>
          <w:rFonts w:ascii="宋体" w:hAnsi="宋体" w:cs="宋体"/>
          <w:color w:val="000000" w:themeColor="text1"/>
          <w:sz w:val="24"/>
        </w:rPr>
      </w:pPr>
      <w:r w:rsidRPr="008F67B6">
        <w:rPr>
          <w:rFonts w:ascii="宋体" w:hAnsi="宋体" w:cs="宋体" w:hint="eastAsia"/>
          <w:color w:val="000000" w:themeColor="text1"/>
          <w:sz w:val="24"/>
        </w:rPr>
        <w:t>不强制设备入校。</w:t>
      </w:r>
    </w:p>
    <w:p w:rsidR="008F67B6" w:rsidRPr="00A60429" w:rsidRDefault="008F67B6" w:rsidP="008F67B6">
      <w:pPr>
        <w:keepNext/>
        <w:keepLines/>
        <w:numPr>
          <w:ilvl w:val="0"/>
          <w:numId w:val="2"/>
        </w:numPr>
        <w:spacing w:before="260" w:after="260" w:line="416" w:lineRule="auto"/>
        <w:outlineLvl w:val="1"/>
        <w:rPr>
          <w:rFonts w:ascii="宋体" w:hAnsi="宋体" w:cs="宋体"/>
          <w:color w:val="000000" w:themeColor="text1"/>
          <w:sz w:val="24"/>
          <w:highlight w:val="yellow"/>
        </w:rPr>
      </w:pPr>
      <w:r w:rsidRPr="00A60429">
        <w:rPr>
          <w:rFonts w:ascii="宋体" w:hAnsi="宋体" w:cs="宋体" w:hint="eastAsia"/>
          <w:color w:val="000000" w:themeColor="text1"/>
          <w:sz w:val="24"/>
          <w:highlight w:val="yellow"/>
        </w:rPr>
        <w:t>投标单位需提供清单中材料的样品，便于招标方确认材料质量，另提供一份试卷印刷的样品，便于确认印刷质量。</w:t>
      </w:r>
    </w:p>
    <w:p w:rsidR="006360D9" w:rsidRDefault="006360D9" w:rsidP="006360D9">
      <w:pPr>
        <w:pStyle w:val="2"/>
        <w:rPr>
          <w:rFonts w:ascii="Times New Roman" w:eastAsia="宋体" w:hAnsi="Times New Roman"/>
          <w:color w:val="000000"/>
          <w:sz w:val="24"/>
          <w:szCs w:val="24"/>
        </w:rPr>
      </w:pPr>
      <w:r>
        <w:rPr>
          <w:rFonts w:ascii="Times New Roman" w:eastAsia="宋体" w:hAnsi="Times New Roman" w:hint="eastAsia"/>
          <w:color w:val="000000"/>
          <w:sz w:val="24"/>
          <w:szCs w:val="24"/>
        </w:rPr>
        <w:t>其他：</w:t>
      </w:r>
    </w:p>
    <w:p w:rsidR="006360D9" w:rsidRPr="008F67B6" w:rsidRDefault="006360D9" w:rsidP="006360D9">
      <w:pPr>
        <w:pStyle w:val="2"/>
        <w:rPr>
          <w:rFonts w:ascii="Times New Roman" w:eastAsia="宋体" w:hAnsi="Times New Roman"/>
          <w:b w:val="0"/>
          <w:color w:val="000000"/>
          <w:sz w:val="24"/>
          <w:szCs w:val="24"/>
        </w:rPr>
      </w:pP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1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、</w:t>
      </w:r>
      <w:r w:rsidRPr="008F67B6">
        <w:rPr>
          <w:rFonts w:ascii="Times New Roman" w:eastAsia="宋体" w:hAnsi="Times New Roman"/>
          <w:b w:val="0"/>
          <w:color w:val="000000"/>
          <w:sz w:val="24"/>
          <w:szCs w:val="24"/>
        </w:rPr>
        <w:t>此清单为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一</w:t>
      </w:r>
      <w:r w:rsidRPr="008F67B6">
        <w:rPr>
          <w:rFonts w:ascii="Times New Roman" w:eastAsia="宋体" w:hAnsi="Times New Roman"/>
          <w:b w:val="0"/>
          <w:color w:val="000000"/>
          <w:sz w:val="24"/>
          <w:szCs w:val="24"/>
        </w:rPr>
        <w:t>年的暂估量，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协议</w:t>
      </w:r>
      <w:r w:rsidRPr="008F67B6">
        <w:rPr>
          <w:rFonts w:ascii="Times New Roman" w:eastAsia="宋体" w:hAnsi="Times New Roman"/>
          <w:b w:val="0"/>
          <w:color w:val="000000"/>
          <w:sz w:val="24"/>
          <w:szCs w:val="24"/>
        </w:rPr>
        <w:t>每年度签订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1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次，若双方合作无任何问题，可连续续签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2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年。</w:t>
      </w:r>
    </w:p>
    <w:p w:rsidR="006360D9" w:rsidRPr="008F67B6" w:rsidRDefault="006360D9" w:rsidP="006360D9">
      <w:pPr>
        <w:pStyle w:val="2"/>
        <w:rPr>
          <w:rFonts w:ascii="Times New Roman" w:eastAsia="宋体" w:hAnsi="Times New Roman"/>
          <w:b w:val="0"/>
          <w:color w:val="000000"/>
          <w:sz w:val="24"/>
          <w:szCs w:val="24"/>
        </w:rPr>
      </w:pP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2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、</w:t>
      </w:r>
      <w:r w:rsidRPr="008F67B6">
        <w:rPr>
          <w:rFonts w:ascii="Times New Roman" w:eastAsia="宋体" w:hAnsi="Times New Roman"/>
          <w:b w:val="0"/>
          <w:color w:val="000000"/>
          <w:sz w:val="24"/>
          <w:szCs w:val="24"/>
        </w:rPr>
        <w:t>此报价采用综合单价报价形式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，</w:t>
      </w:r>
      <w:r w:rsidRPr="008F67B6">
        <w:rPr>
          <w:rFonts w:ascii="Times New Roman" w:eastAsia="宋体" w:hAnsi="Times New Roman"/>
          <w:b w:val="0"/>
          <w:color w:val="000000"/>
          <w:sz w:val="24"/>
          <w:szCs w:val="24"/>
        </w:rPr>
        <w:t>综合单价含加工费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、</w:t>
      </w:r>
      <w:r w:rsidRPr="008F67B6">
        <w:rPr>
          <w:rFonts w:ascii="Times New Roman" w:eastAsia="宋体" w:hAnsi="Times New Roman"/>
          <w:b w:val="0"/>
          <w:color w:val="000000"/>
          <w:sz w:val="24"/>
          <w:szCs w:val="24"/>
        </w:rPr>
        <w:t>运费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、</w:t>
      </w:r>
      <w:r w:rsidRPr="008F67B6">
        <w:rPr>
          <w:rFonts w:ascii="Times New Roman" w:eastAsia="宋体" w:hAnsi="Times New Roman"/>
          <w:b w:val="0"/>
          <w:color w:val="000000"/>
          <w:sz w:val="24"/>
          <w:szCs w:val="24"/>
        </w:rPr>
        <w:t>人工费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、</w:t>
      </w:r>
      <w:r w:rsidRPr="008F67B6">
        <w:rPr>
          <w:rFonts w:ascii="Times New Roman" w:eastAsia="宋体" w:hAnsi="Times New Roman"/>
          <w:b w:val="0"/>
          <w:color w:val="000000"/>
          <w:sz w:val="24"/>
          <w:szCs w:val="24"/>
        </w:rPr>
        <w:t>税金等一切费用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，</w:t>
      </w:r>
      <w:r w:rsidRPr="008F67B6">
        <w:rPr>
          <w:rFonts w:ascii="Times New Roman" w:eastAsia="宋体" w:hAnsi="Times New Roman"/>
          <w:b w:val="0"/>
          <w:color w:val="000000"/>
          <w:sz w:val="24"/>
          <w:szCs w:val="24"/>
        </w:rPr>
        <w:t>据实结算</w:t>
      </w:r>
      <w:r w:rsidRPr="008F67B6">
        <w:rPr>
          <w:rFonts w:ascii="Times New Roman" w:eastAsia="宋体" w:hAnsi="Times New Roman" w:hint="eastAsia"/>
          <w:b w:val="0"/>
          <w:color w:val="000000"/>
          <w:sz w:val="24"/>
          <w:szCs w:val="24"/>
        </w:rPr>
        <w:t>。</w:t>
      </w:r>
      <w:bookmarkStart w:id="0" w:name="_GoBack"/>
      <w:bookmarkEnd w:id="0"/>
    </w:p>
    <w:p w:rsidR="008F67B6" w:rsidRPr="006360D9" w:rsidRDefault="008F67B6" w:rsidP="008F67B6"/>
    <w:p w:rsidR="00091E5E" w:rsidRPr="00CD734B" w:rsidRDefault="00091E5E"/>
    <w:sectPr w:rsidR="00091E5E" w:rsidRPr="00CD7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73" w:rsidRDefault="00CA2E73" w:rsidP="00CD734B">
      <w:r>
        <w:separator/>
      </w:r>
    </w:p>
  </w:endnote>
  <w:endnote w:type="continuationSeparator" w:id="0">
    <w:p w:rsidR="00CA2E73" w:rsidRDefault="00CA2E73" w:rsidP="00CD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73" w:rsidRDefault="00CA2E73" w:rsidP="00CD734B">
      <w:r>
        <w:separator/>
      </w:r>
    </w:p>
  </w:footnote>
  <w:footnote w:type="continuationSeparator" w:id="0">
    <w:p w:rsidR="00CA2E73" w:rsidRDefault="00CA2E73" w:rsidP="00CD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67C5"/>
    <w:multiLevelType w:val="hybridMultilevel"/>
    <w:tmpl w:val="555050A8"/>
    <w:lvl w:ilvl="0" w:tplc="1D407E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892BD0"/>
    <w:multiLevelType w:val="hybridMultilevel"/>
    <w:tmpl w:val="507E5BF6"/>
    <w:lvl w:ilvl="0" w:tplc="903025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96"/>
    <w:rsid w:val="00091E5E"/>
    <w:rsid w:val="004B7D59"/>
    <w:rsid w:val="00615296"/>
    <w:rsid w:val="006360D9"/>
    <w:rsid w:val="00656AED"/>
    <w:rsid w:val="008F67B6"/>
    <w:rsid w:val="00A54A7D"/>
    <w:rsid w:val="00A60429"/>
    <w:rsid w:val="00AB1CC0"/>
    <w:rsid w:val="00B805C5"/>
    <w:rsid w:val="00CA2E73"/>
    <w:rsid w:val="00C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D73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D734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3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34B"/>
    <w:rPr>
      <w:sz w:val="18"/>
      <w:szCs w:val="18"/>
    </w:rPr>
  </w:style>
  <w:style w:type="character" w:customStyle="1" w:styleId="2Char">
    <w:name w:val="标题 2 Char"/>
    <w:basedOn w:val="a0"/>
    <w:link w:val="2"/>
    <w:rsid w:val="00CD734B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D73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D734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3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34B"/>
    <w:rPr>
      <w:sz w:val="18"/>
      <w:szCs w:val="18"/>
    </w:rPr>
  </w:style>
  <w:style w:type="character" w:customStyle="1" w:styleId="2Char">
    <w:name w:val="标题 2 Char"/>
    <w:basedOn w:val="a0"/>
    <w:link w:val="2"/>
    <w:rsid w:val="00CD734B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2023-02-14T06:49:00Z</dcterms:created>
  <dcterms:modified xsi:type="dcterms:W3CDTF">2023-02-15T01:40:00Z</dcterms:modified>
</cp:coreProperties>
</file>