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F017D">
      <w:pPr>
        <w:spacing w:line="360" w:lineRule="auto"/>
        <w:ind w:firstLine="602" w:firstLineChars="200"/>
        <w:jc w:val="center"/>
        <w:rPr>
          <w:rFonts w:hint="default" w:ascii="宋体" w:hAnsi="宋体" w:eastAsia="宋体"/>
          <w:sz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附件：艺术学院春季写生行程规划</w:t>
      </w:r>
    </w:p>
    <w:p w14:paraId="5F04EBA1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1、写生实践地点:</w:t>
      </w:r>
    </w:p>
    <w:p w14:paraId="76866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屏山：黟县屏山写生基地。期间，选择天气较好的时候，让学生参与2个实践活动。齐云山：考察齐云小镇的规划、广场设计以及重要的道教建筑（太素宫），了解传</w:t>
      </w:r>
      <w:r>
        <w:rPr>
          <w:rFonts w:hint="eastAsia" w:ascii="宋体" w:hAnsi="宋体"/>
          <w:sz w:val="24"/>
          <w:lang w:val="en-US" w:eastAsia="zh-CN"/>
        </w:rPr>
        <w:t>统</w:t>
      </w:r>
      <w:r>
        <w:rPr>
          <w:rFonts w:hint="eastAsia" w:ascii="宋体" w:hAnsi="宋体"/>
          <w:sz w:val="24"/>
        </w:rPr>
        <w:t>道教文化，预计半天时间；秀里扎染、蜡染：了解传统手工制作，预计半天时间。</w:t>
      </w:r>
    </w:p>
    <w:tbl>
      <w:tblPr>
        <w:tblStyle w:val="6"/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760"/>
        <w:gridCol w:w="3005"/>
        <w:gridCol w:w="2134"/>
        <w:gridCol w:w="1443"/>
      </w:tblGrid>
      <w:tr w14:paraId="53B8C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shd w:val="clear" w:color="auto" w:fill="auto"/>
            <w:noWrap w:val="0"/>
            <w:vAlign w:val="top"/>
          </w:tcPr>
          <w:p w14:paraId="1508AC8F">
            <w:pPr>
              <w:pStyle w:val="2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800" w:type="dxa"/>
            <w:shd w:val="clear" w:color="auto" w:fill="auto"/>
            <w:noWrap w:val="0"/>
            <w:vAlign w:val="top"/>
          </w:tcPr>
          <w:p w14:paraId="49A9795A">
            <w:pPr>
              <w:pStyle w:val="2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地点</w:t>
            </w:r>
          </w:p>
        </w:tc>
        <w:tc>
          <w:tcPr>
            <w:tcW w:w="3245" w:type="dxa"/>
            <w:shd w:val="clear" w:color="auto" w:fill="auto"/>
            <w:noWrap w:val="0"/>
            <w:vAlign w:val="top"/>
          </w:tcPr>
          <w:p w14:paraId="1F10AB62">
            <w:pPr>
              <w:pStyle w:val="2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课程内容</w:t>
            </w:r>
          </w:p>
        </w:tc>
        <w:tc>
          <w:tcPr>
            <w:tcW w:w="2289" w:type="dxa"/>
            <w:shd w:val="clear" w:color="auto" w:fill="auto"/>
            <w:noWrap w:val="0"/>
            <w:vAlign w:val="top"/>
          </w:tcPr>
          <w:p w14:paraId="0E8EDAA8">
            <w:pPr>
              <w:pStyle w:val="2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供应商提供的服务</w:t>
            </w:r>
          </w:p>
        </w:tc>
        <w:tc>
          <w:tcPr>
            <w:tcW w:w="1533" w:type="dxa"/>
            <w:shd w:val="clear" w:color="auto" w:fill="auto"/>
            <w:noWrap w:val="0"/>
            <w:vAlign w:val="top"/>
          </w:tcPr>
          <w:p w14:paraId="3135C239">
            <w:pPr>
              <w:pStyle w:val="2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14:paraId="4AEBA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shd w:val="clear" w:color="auto" w:fill="auto"/>
            <w:noWrap w:val="0"/>
            <w:vAlign w:val="center"/>
          </w:tcPr>
          <w:p w14:paraId="15CA9645"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/>
              </w:rPr>
              <w:t>5月11日</w:t>
            </w: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 w14:paraId="5A83DDF3"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/>
              </w:rPr>
              <w:t>屏山</w:t>
            </w:r>
          </w:p>
        </w:tc>
        <w:tc>
          <w:tcPr>
            <w:tcW w:w="3245" w:type="dxa"/>
            <w:shd w:val="clear" w:color="auto" w:fill="auto"/>
            <w:noWrap w:val="0"/>
            <w:vAlign w:val="top"/>
          </w:tcPr>
          <w:p w14:paraId="5E4ABB96">
            <w:pPr>
              <w:pStyle w:val="2"/>
              <w:ind w:left="0" w:leftChars="0" w:firstLine="0" w:firstLineChars="0"/>
            </w:pPr>
            <w:r>
              <w:rPr>
                <w:rFonts w:hint="eastAsia"/>
              </w:rPr>
              <w:t>早饭后（7:30）乘车从学校出发，前往黟县屏山写生基地，预计12点到达，午饭后稍休息，在导游带领下熟悉周边环境，为第二天写生做准备。</w:t>
            </w:r>
          </w:p>
        </w:tc>
        <w:tc>
          <w:tcPr>
            <w:tcW w:w="2289" w:type="dxa"/>
            <w:shd w:val="clear" w:color="auto" w:fill="auto"/>
            <w:noWrap w:val="0"/>
            <w:vAlign w:val="top"/>
          </w:tcPr>
          <w:p w14:paraId="2C80AEDC">
            <w:r>
              <w:rPr>
                <w:rFonts w:hint="eastAsia"/>
              </w:rPr>
              <w:t>保险</w:t>
            </w:r>
          </w:p>
          <w:p w14:paraId="3F0F1710">
            <w:r>
              <w:rPr>
                <w:rFonts w:hint="eastAsia"/>
              </w:rPr>
              <w:t xml:space="preserve">芜湖----屏山（大巴） </w:t>
            </w:r>
          </w:p>
          <w:p w14:paraId="67703D18">
            <w:r>
              <w:rPr>
                <w:rFonts w:hint="eastAsia"/>
              </w:rPr>
              <w:t>住宿</w:t>
            </w:r>
          </w:p>
          <w:p w14:paraId="2D84A2D3">
            <w:r>
              <w:rPr>
                <w:rFonts w:hint="eastAsia"/>
              </w:rPr>
              <w:t>餐饮（中、晚餐）</w:t>
            </w:r>
          </w:p>
        </w:tc>
        <w:tc>
          <w:tcPr>
            <w:tcW w:w="1533" w:type="dxa"/>
            <w:vMerge w:val="restart"/>
            <w:shd w:val="clear" w:color="auto" w:fill="auto"/>
            <w:noWrap w:val="0"/>
            <w:vAlign w:val="top"/>
          </w:tcPr>
          <w:p w14:paraId="710AB8A2">
            <w:r>
              <w:rPr>
                <w:rFonts w:hint="eastAsia"/>
              </w:rPr>
              <w:t>1.了解吃饭时间以及作息时间安排。</w:t>
            </w:r>
          </w:p>
          <w:p w14:paraId="0BF4C5B0">
            <w:r>
              <w:rPr>
                <w:rFonts w:hint="eastAsia"/>
              </w:rPr>
              <w:t>早餐：7:30</w:t>
            </w:r>
          </w:p>
          <w:p w14:paraId="611ADD0A">
            <w:r>
              <w:rPr>
                <w:rFonts w:hint="eastAsia"/>
              </w:rPr>
              <w:t>中餐：11:30</w:t>
            </w:r>
          </w:p>
          <w:p w14:paraId="36F786A4">
            <w:r>
              <w:rPr>
                <w:rFonts w:hint="eastAsia"/>
              </w:rPr>
              <w:t>晚餐：5:30</w:t>
            </w:r>
          </w:p>
          <w:p w14:paraId="715BAC99">
            <w:pPr>
              <w:pStyle w:val="2"/>
              <w:ind w:left="0" w:leftChars="0" w:firstLine="0" w:firstLineChars="0"/>
            </w:pPr>
            <w:r>
              <w:rPr>
                <w:rFonts w:hint="eastAsia"/>
              </w:rPr>
              <w:t>晚10:00关门</w:t>
            </w:r>
          </w:p>
          <w:p w14:paraId="0C5C8BE7">
            <w:pPr>
              <w:pStyle w:val="2"/>
              <w:ind w:left="0" w:leftChars="0" w:firstLine="0" w:firstLineChars="0"/>
            </w:pPr>
            <w:r>
              <w:rPr>
                <w:rFonts w:hint="eastAsia"/>
              </w:rPr>
              <w:t>2.教师可根据每一位同学画面的不同情况予以具体的指导。</w:t>
            </w:r>
          </w:p>
          <w:p w14:paraId="37FE4243">
            <w:pPr>
              <w:pStyle w:val="2"/>
              <w:ind w:left="0" w:leftChars="0" w:firstLine="0" w:firstLineChars="0"/>
            </w:pPr>
            <w:r>
              <w:rPr>
                <w:rFonts w:hint="eastAsia"/>
              </w:rPr>
              <w:t>3.根据实际情况，行程可稍作调整。</w:t>
            </w:r>
          </w:p>
        </w:tc>
      </w:tr>
      <w:tr w14:paraId="65407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shd w:val="clear" w:color="auto" w:fill="auto"/>
            <w:noWrap w:val="0"/>
            <w:vAlign w:val="center"/>
          </w:tcPr>
          <w:p w14:paraId="1296CFFF"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/>
              </w:rPr>
              <w:t>5月12日-</w:t>
            </w:r>
            <w:r>
              <w:t>5</w:t>
            </w:r>
            <w:r>
              <w:rPr>
                <w:rFonts w:hint="eastAsia"/>
              </w:rPr>
              <w:t>月16日</w:t>
            </w: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 w14:paraId="5A9507C0"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/>
              </w:rPr>
              <w:t>屏山</w:t>
            </w:r>
          </w:p>
        </w:tc>
        <w:tc>
          <w:tcPr>
            <w:tcW w:w="3245" w:type="dxa"/>
            <w:shd w:val="clear" w:color="auto" w:fill="auto"/>
            <w:noWrap w:val="0"/>
            <w:vAlign w:val="top"/>
          </w:tcPr>
          <w:p w14:paraId="53F960D3">
            <w:r>
              <w:rPr>
                <w:rFonts w:hint="eastAsia"/>
              </w:rPr>
              <w:t>学生写生，教师巡视指导。</w:t>
            </w:r>
          </w:p>
          <w:p w14:paraId="610EA437">
            <w:r>
              <w:rPr>
                <w:rFonts w:hint="eastAsia"/>
              </w:rPr>
              <w:t>期间，选择天气较好的时候，让学生参与几个实践活动。</w:t>
            </w:r>
          </w:p>
          <w:p w14:paraId="4E53CF5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齐云山：考察齐云小镇的规划、广场设计以及重要的道教建筑----太素宫，了解传统道教文化。（半天）</w:t>
            </w:r>
          </w:p>
          <w:p w14:paraId="4D3B3140">
            <w:pPr>
              <w:pStyle w:val="2"/>
              <w:ind w:left="0" w:leftChars="0" w:firstLine="0" w:firstLineChars="0"/>
            </w:pPr>
            <w:r>
              <w:rPr>
                <w:rFonts w:hint="eastAsia"/>
              </w:rPr>
              <w:t>秀里扎染、蜡染：了解传统手工制作。（半天）</w:t>
            </w:r>
          </w:p>
        </w:tc>
        <w:tc>
          <w:tcPr>
            <w:tcW w:w="2289" w:type="dxa"/>
            <w:shd w:val="clear" w:color="auto" w:fill="auto"/>
            <w:noWrap w:val="0"/>
            <w:vAlign w:val="top"/>
          </w:tcPr>
          <w:p w14:paraId="62585A33">
            <w:r>
              <w:rPr>
                <w:rFonts w:hint="eastAsia"/>
              </w:rPr>
              <w:t>门票：</w:t>
            </w:r>
          </w:p>
          <w:p w14:paraId="4003A976">
            <w:r>
              <w:rPr>
                <w:rFonts w:hint="eastAsia"/>
              </w:rPr>
              <w:t>屏山（含导游服务费）</w:t>
            </w:r>
          </w:p>
          <w:p w14:paraId="7D66AFF1">
            <w:r>
              <w:rPr>
                <w:rFonts w:hint="eastAsia"/>
              </w:rPr>
              <w:t>齐云山：（门票、索道、车费）</w:t>
            </w:r>
          </w:p>
          <w:p w14:paraId="7F2B6B8C">
            <w:r>
              <w:rPr>
                <w:rFonts w:hint="eastAsia"/>
              </w:rPr>
              <w:t>秀里扎染、蜡染（门票、课程讲解费、实践活动费、车费）</w:t>
            </w:r>
          </w:p>
          <w:p w14:paraId="27EA0FB3">
            <w:r>
              <w:rPr>
                <w:rFonts w:hint="eastAsia"/>
              </w:rPr>
              <w:t>住宿</w:t>
            </w:r>
          </w:p>
          <w:p w14:paraId="550D5B79">
            <w:r>
              <w:rPr>
                <w:rFonts w:hint="eastAsia"/>
              </w:rPr>
              <w:t>餐饮（含早、中、晚餐）</w:t>
            </w:r>
          </w:p>
        </w:tc>
        <w:tc>
          <w:tcPr>
            <w:tcW w:w="1533" w:type="dxa"/>
            <w:vMerge w:val="continue"/>
            <w:shd w:val="clear" w:color="auto" w:fill="auto"/>
            <w:noWrap w:val="0"/>
            <w:vAlign w:val="top"/>
          </w:tcPr>
          <w:p w14:paraId="7E213ECC">
            <w:pPr>
              <w:pStyle w:val="2"/>
            </w:pPr>
          </w:p>
        </w:tc>
      </w:tr>
      <w:tr w14:paraId="74D1E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shd w:val="clear" w:color="auto" w:fill="auto"/>
            <w:noWrap w:val="0"/>
            <w:vAlign w:val="center"/>
          </w:tcPr>
          <w:p w14:paraId="7A073961"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/>
              </w:rPr>
              <w:t>5月17日</w:t>
            </w: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 w14:paraId="7E6B79BA"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/>
              </w:rPr>
              <w:t>芜湖</w:t>
            </w:r>
          </w:p>
        </w:tc>
        <w:tc>
          <w:tcPr>
            <w:tcW w:w="3245" w:type="dxa"/>
            <w:shd w:val="clear" w:color="auto" w:fill="auto"/>
            <w:noWrap w:val="0"/>
            <w:vAlign w:val="top"/>
          </w:tcPr>
          <w:p w14:paraId="3F33ED29">
            <w:pPr>
              <w:pStyle w:val="2"/>
              <w:ind w:left="0" w:leftChars="0" w:firstLine="0" w:firstLineChars="0"/>
            </w:pPr>
            <w:r>
              <w:rPr>
                <w:rFonts w:hint="eastAsia"/>
              </w:rPr>
              <w:t>早饭后，乘车回学校。</w:t>
            </w:r>
          </w:p>
        </w:tc>
        <w:tc>
          <w:tcPr>
            <w:tcW w:w="2289" w:type="dxa"/>
            <w:shd w:val="clear" w:color="auto" w:fill="auto"/>
            <w:noWrap w:val="0"/>
            <w:vAlign w:val="top"/>
          </w:tcPr>
          <w:p w14:paraId="7D11379F">
            <w:pPr>
              <w:pStyle w:val="2"/>
              <w:ind w:left="0" w:leftChars="0" w:firstLine="0" w:firstLineChars="0"/>
            </w:pPr>
            <w:r>
              <w:rPr>
                <w:rFonts w:hint="eastAsia"/>
              </w:rPr>
              <w:t>屏山----芜湖（大巴）</w:t>
            </w:r>
          </w:p>
          <w:p w14:paraId="2F2C9CBD">
            <w:pPr>
              <w:pStyle w:val="2"/>
              <w:ind w:left="0" w:leftChars="0" w:firstLine="0" w:firstLineChars="0"/>
            </w:pPr>
            <w:r>
              <w:rPr>
                <w:rFonts w:hint="eastAsia"/>
              </w:rPr>
              <w:t>餐饮（早餐）</w:t>
            </w:r>
          </w:p>
        </w:tc>
        <w:tc>
          <w:tcPr>
            <w:tcW w:w="1533" w:type="dxa"/>
            <w:vMerge w:val="continue"/>
            <w:shd w:val="clear" w:color="auto" w:fill="auto"/>
            <w:noWrap w:val="0"/>
            <w:vAlign w:val="top"/>
          </w:tcPr>
          <w:p w14:paraId="310C139E">
            <w:pPr>
              <w:pStyle w:val="2"/>
              <w:ind w:left="0" w:leftChars="0" w:firstLine="0" w:firstLineChars="0"/>
            </w:pPr>
          </w:p>
        </w:tc>
      </w:tr>
    </w:tbl>
    <w:p w14:paraId="19D7F207">
      <w:pPr>
        <w:rPr>
          <w:vanish/>
        </w:rPr>
      </w:pPr>
    </w:p>
    <w:p w14:paraId="5BF9020D"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2、人</w:t>
      </w:r>
      <w:r>
        <w:rPr>
          <w:rFonts w:hint="eastAsia" w:ascii="宋体" w:hAnsi="宋体"/>
          <w:sz w:val="24"/>
          <w:lang w:val="en-US" w:eastAsia="zh-CN"/>
        </w:rPr>
        <w:t>数</w:t>
      </w:r>
      <w:r>
        <w:rPr>
          <w:rFonts w:hint="eastAsia" w:ascii="宋体" w:hAnsi="宋体"/>
          <w:sz w:val="24"/>
        </w:rPr>
        <w:t>（预估量）：</w:t>
      </w:r>
    </w:p>
    <w:tbl>
      <w:tblPr>
        <w:tblStyle w:val="6"/>
        <w:tblW w:w="0" w:type="auto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2617"/>
        <w:gridCol w:w="1564"/>
        <w:gridCol w:w="1196"/>
        <w:gridCol w:w="1810"/>
      </w:tblGrid>
      <w:tr w14:paraId="570E0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shd w:val="clear" w:color="auto" w:fill="auto"/>
            <w:noWrap w:val="0"/>
            <w:vAlign w:val="top"/>
          </w:tcPr>
          <w:p w14:paraId="30B2243A">
            <w:pPr>
              <w:pStyle w:val="2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822" w:type="dxa"/>
            <w:shd w:val="clear" w:color="auto" w:fill="auto"/>
            <w:noWrap w:val="0"/>
            <w:vAlign w:val="top"/>
          </w:tcPr>
          <w:p w14:paraId="2B52B805">
            <w:pPr>
              <w:pStyle w:val="2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1682" w:type="dxa"/>
            <w:shd w:val="clear" w:color="auto" w:fill="auto"/>
            <w:noWrap w:val="0"/>
            <w:vAlign w:val="top"/>
          </w:tcPr>
          <w:p w14:paraId="224872E4">
            <w:pPr>
              <w:pStyle w:val="2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带班教师人数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124266A2">
            <w:pPr>
              <w:pStyle w:val="2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942" w:type="dxa"/>
            <w:shd w:val="clear" w:color="auto" w:fill="auto"/>
            <w:noWrap w:val="0"/>
            <w:vAlign w:val="top"/>
          </w:tcPr>
          <w:p w14:paraId="7EA0327E">
            <w:pPr>
              <w:pStyle w:val="2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班级学生人数</w:t>
            </w:r>
          </w:p>
        </w:tc>
      </w:tr>
      <w:tr w14:paraId="0EE38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shd w:val="clear" w:color="auto" w:fill="auto"/>
            <w:noWrap w:val="0"/>
            <w:vAlign w:val="center"/>
          </w:tcPr>
          <w:p w14:paraId="2DDC604A"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22" w:type="dxa"/>
            <w:shd w:val="clear" w:color="auto" w:fill="auto"/>
            <w:noWrap w:val="0"/>
            <w:vAlign w:val="center"/>
          </w:tcPr>
          <w:p w14:paraId="37CD9E61"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/>
              </w:rPr>
              <w:t>产品2401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35009E37"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A75130F"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09CCB91C"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/>
              </w:rPr>
              <w:t>46</w:t>
            </w:r>
          </w:p>
        </w:tc>
      </w:tr>
      <w:tr w14:paraId="73758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shd w:val="clear" w:color="auto" w:fill="auto"/>
            <w:noWrap w:val="0"/>
            <w:vAlign w:val="center"/>
          </w:tcPr>
          <w:p w14:paraId="462CF2AB"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22" w:type="dxa"/>
            <w:shd w:val="clear" w:color="auto" w:fill="auto"/>
            <w:noWrap w:val="0"/>
            <w:vAlign w:val="center"/>
          </w:tcPr>
          <w:p w14:paraId="591A722D"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/>
              </w:rPr>
              <w:t>产品2402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1A0E9837"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006E85C"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14AEC3CC"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/>
              </w:rPr>
              <w:t>43</w:t>
            </w:r>
          </w:p>
        </w:tc>
      </w:tr>
      <w:tr w14:paraId="25E55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shd w:val="clear" w:color="auto" w:fill="auto"/>
            <w:noWrap w:val="0"/>
            <w:vAlign w:val="center"/>
          </w:tcPr>
          <w:p w14:paraId="1BBE49C3"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22" w:type="dxa"/>
            <w:shd w:val="clear" w:color="auto" w:fill="auto"/>
            <w:noWrap w:val="0"/>
            <w:vAlign w:val="center"/>
          </w:tcPr>
          <w:p w14:paraId="0654866A"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/>
              </w:rPr>
              <w:t>环设2401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7735EEFE"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3E3216F"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5BEB6EB4"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/>
              </w:rPr>
              <w:t>43</w:t>
            </w:r>
          </w:p>
        </w:tc>
      </w:tr>
      <w:tr w14:paraId="42E7B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shd w:val="clear" w:color="auto" w:fill="auto"/>
            <w:noWrap w:val="0"/>
            <w:vAlign w:val="center"/>
          </w:tcPr>
          <w:p w14:paraId="16A5BBDD"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22" w:type="dxa"/>
            <w:shd w:val="clear" w:color="auto" w:fill="auto"/>
            <w:noWrap w:val="0"/>
            <w:vAlign w:val="center"/>
          </w:tcPr>
          <w:p w14:paraId="5ADC1B71"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/>
              </w:rPr>
              <w:t>环设2402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7DEF8414"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9C69913"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2D6ECFD0"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/>
              </w:rPr>
              <w:t>41</w:t>
            </w:r>
          </w:p>
        </w:tc>
      </w:tr>
      <w:tr w14:paraId="61F2A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shd w:val="clear" w:color="auto" w:fill="auto"/>
            <w:noWrap w:val="0"/>
            <w:vAlign w:val="center"/>
          </w:tcPr>
          <w:p w14:paraId="510EAC8B"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22" w:type="dxa"/>
            <w:shd w:val="clear" w:color="auto" w:fill="auto"/>
            <w:noWrap w:val="0"/>
            <w:vAlign w:val="center"/>
          </w:tcPr>
          <w:p w14:paraId="760A1F81"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/>
              </w:rPr>
              <w:t>视传2401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040F0C57"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91179A1"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0F4B4CF8"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/>
              </w:rPr>
              <w:t>46</w:t>
            </w:r>
          </w:p>
        </w:tc>
      </w:tr>
      <w:tr w14:paraId="12E00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shd w:val="clear" w:color="auto" w:fill="auto"/>
            <w:noWrap w:val="0"/>
            <w:vAlign w:val="center"/>
          </w:tcPr>
          <w:p w14:paraId="4315EFB0"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22" w:type="dxa"/>
            <w:shd w:val="clear" w:color="auto" w:fill="auto"/>
            <w:noWrap w:val="0"/>
            <w:vAlign w:val="center"/>
          </w:tcPr>
          <w:p w14:paraId="7635D828"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/>
              </w:rPr>
              <w:t>视传2402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43A7352A"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E4854F9"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45620483"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/>
              </w:rPr>
              <w:t>46</w:t>
            </w:r>
          </w:p>
        </w:tc>
      </w:tr>
      <w:tr w14:paraId="74792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shd w:val="clear" w:color="auto" w:fill="auto"/>
            <w:noWrap w:val="0"/>
            <w:vAlign w:val="center"/>
          </w:tcPr>
          <w:p w14:paraId="0DE85578">
            <w:pPr>
              <w:pStyle w:val="2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822" w:type="dxa"/>
            <w:shd w:val="clear" w:color="auto" w:fill="auto"/>
            <w:noWrap w:val="0"/>
            <w:vAlign w:val="center"/>
          </w:tcPr>
          <w:p w14:paraId="5F4F851A">
            <w:pPr>
              <w:pStyle w:val="2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辅导员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02C1CDC4">
            <w:pPr>
              <w:pStyle w:val="2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6C7C556">
            <w:pPr>
              <w:pStyle w:val="2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43DCBDE5">
            <w:pPr>
              <w:pStyle w:val="2"/>
              <w:ind w:left="0" w:leftChars="0" w:firstLine="0" w:firstLineChars="0"/>
              <w:jc w:val="center"/>
              <w:rPr>
                <w:rFonts w:hint="eastAsia"/>
              </w:rPr>
            </w:pPr>
          </w:p>
        </w:tc>
      </w:tr>
      <w:tr w14:paraId="4BAB9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  <w:shd w:val="clear" w:color="auto" w:fill="auto"/>
            <w:noWrap w:val="0"/>
            <w:vAlign w:val="center"/>
          </w:tcPr>
          <w:p w14:paraId="3110811B"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78C671AD"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04D3F92">
            <w:pPr>
              <w:pStyle w:val="2"/>
              <w:ind w:left="0" w:leftChars="0" w:firstLine="0" w:firstLineChars="0"/>
              <w:jc w:val="center"/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52FBF6B9"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/>
              </w:rPr>
              <w:t>265</w:t>
            </w:r>
          </w:p>
        </w:tc>
      </w:tr>
    </w:tbl>
    <w:p w14:paraId="5BA2DB51"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、交通工具</w:t>
      </w:r>
    </w:p>
    <w:p w14:paraId="30F193F1">
      <w:pPr>
        <w:pStyle w:val="5"/>
        <w:widowControl/>
        <w:shd w:val="clear" w:color="auto" w:fill="FFFFFF"/>
        <w:spacing w:beforeAutospacing="0" w:afterAutospacing="0" w:line="408" w:lineRule="atLeast"/>
        <w:ind w:firstLine="420"/>
        <w:jc w:val="both"/>
        <w:rPr>
          <w:rFonts w:hint="eastAsia" w:ascii="宋体" w:hAnsi="宋体"/>
          <w:kern w:val="2"/>
        </w:rPr>
      </w:pPr>
      <w:r>
        <w:rPr>
          <w:rFonts w:hint="eastAsia" w:ascii="宋体" w:hAnsi="宋体"/>
          <w:kern w:val="2"/>
        </w:rPr>
        <w:t>能容纳45-50人的大巴，1个班级1辆大巴，共计6辆，确保1人1座，中途不换车。要求正规、有营运资质且车况良好的车辆，</w:t>
      </w:r>
      <w:r>
        <w:rPr>
          <w:rFonts w:hint="eastAsia" w:ascii="宋体" w:hAnsi="宋体"/>
          <w:color w:val="auto"/>
          <w:kern w:val="2"/>
        </w:rPr>
        <w:t>车辆使用年限不超过5年（需提供2020年1月后购车记录）；</w:t>
      </w:r>
      <w:r>
        <w:rPr>
          <w:rFonts w:hint="eastAsia" w:ascii="宋体" w:hAnsi="宋体"/>
          <w:kern w:val="2"/>
        </w:rPr>
        <w:t>大巴司乘人员（司机）健康状态优秀，无不良、违法、犯罪记录。（注：需要提供车辆相关资质及司机的健康证明、无犯罪记录等复印件）</w:t>
      </w:r>
    </w:p>
    <w:p w14:paraId="4A1AE813">
      <w:pPr>
        <w:pStyle w:val="5"/>
        <w:widowControl/>
        <w:numPr>
          <w:ilvl w:val="0"/>
          <w:numId w:val="2"/>
        </w:numPr>
        <w:shd w:val="clear" w:color="auto" w:fill="FFFFFF"/>
        <w:spacing w:beforeAutospacing="0" w:afterAutospacing="0" w:line="408" w:lineRule="atLeast"/>
        <w:ind w:firstLine="420"/>
        <w:jc w:val="both"/>
        <w:rPr>
          <w:rFonts w:hint="eastAsia" w:ascii="宋体" w:hAnsi="宋体"/>
          <w:kern w:val="2"/>
        </w:rPr>
      </w:pPr>
      <w:r>
        <w:rPr>
          <w:rFonts w:hint="eastAsia" w:ascii="宋体" w:hAnsi="宋体"/>
          <w:kern w:val="2"/>
        </w:rPr>
        <w:t>住宿</w:t>
      </w:r>
    </w:p>
    <w:p w14:paraId="398C0226">
      <w:pPr>
        <w:pStyle w:val="5"/>
        <w:widowControl/>
        <w:shd w:val="clear" w:color="auto" w:fill="FFFFFF"/>
        <w:spacing w:beforeAutospacing="0" w:afterAutospacing="0" w:line="408" w:lineRule="atLeast"/>
        <w:ind w:firstLine="480" w:firstLineChars="200"/>
        <w:jc w:val="both"/>
        <w:rPr>
          <w:rFonts w:hint="eastAsia" w:ascii="宋体" w:hAnsi="宋体"/>
          <w:kern w:val="2"/>
        </w:rPr>
      </w:pPr>
      <w:r>
        <w:rPr>
          <w:rFonts w:hint="eastAsia" w:ascii="宋体" w:hAnsi="宋体"/>
          <w:kern w:val="2"/>
        </w:rPr>
        <w:t>教师1-2人/间（根据写生地点实际情况商定）；</w:t>
      </w:r>
      <w:r>
        <w:rPr>
          <w:rFonts w:hint="eastAsia" w:ascii="宋体" w:hAnsi="宋体"/>
          <w:color w:val="auto"/>
          <w:kern w:val="2"/>
        </w:rPr>
        <w:t>学生4-6人/间</w:t>
      </w:r>
      <w:r>
        <w:rPr>
          <w:rFonts w:hint="eastAsia" w:ascii="宋体" w:hAnsi="宋体"/>
          <w:kern w:val="2"/>
        </w:rPr>
        <w:t>；均提供无线WIFI，独立卫生间，空调，洗澡热水，防蚊虫设备，干净卫生服务好，具备各类安全标准。</w:t>
      </w:r>
    </w:p>
    <w:p w14:paraId="596BE55F">
      <w:pPr>
        <w:pStyle w:val="5"/>
        <w:widowControl/>
        <w:numPr>
          <w:ilvl w:val="0"/>
          <w:numId w:val="2"/>
        </w:numPr>
        <w:shd w:val="clear" w:color="auto" w:fill="FFFFFF"/>
        <w:spacing w:beforeAutospacing="0" w:afterAutospacing="0" w:line="408" w:lineRule="atLeast"/>
        <w:ind w:firstLine="420"/>
        <w:jc w:val="both"/>
        <w:rPr>
          <w:rFonts w:hint="eastAsia" w:ascii="宋体" w:hAnsi="宋体"/>
          <w:kern w:val="2"/>
        </w:rPr>
      </w:pPr>
      <w:r>
        <w:rPr>
          <w:rFonts w:hint="eastAsia" w:ascii="宋体" w:hAnsi="宋体"/>
          <w:kern w:val="2"/>
        </w:rPr>
        <w:t>餐饮</w:t>
      </w:r>
    </w:p>
    <w:p w14:paraId="44AFDDE5">
      <w:pPr>
        <w:pStyle w:val="5"/>
        <w:widowControl/>
        <w:shd w:val="clear" w:color="auto" w:fill="FFFFFF"/>
        <w:spacing w:beforeAutospacing="0" w:afterAutospacing="0" w:line="408" w:lineRule="atLeast"/>
        <w:ind w:firstLine="480" w:firstLineChars="200"/>
        <w:jc w:val="both"/>
        <w:rPr>
          <w:rFonts w:hint="eastAsia" w:ascii="宋体" w:hAnsi="宋体"/>
          <w:kern w:val="2"/>
        </w:rPr>
      </w:pPr>
      <w:r>
        <w:rPr>
          <w:rFonts w:hint="eastAsia" w:ascii="宋体" w:hAnsi="宋体"/>
          <w:kern w:val="2"/>
        </w:rPr>
        <w:t>要求提供早、中餐、晚餐(早餐每人鸡蛋1个、主食面点、粥品等；中餐、晚餐每桌10人9菜1汤（2主荤3花荤4素）；干净卫生，确保安全。</w:t>
      </w:r>
    </w:p>
    <w:p w14:paraId="6573D466">
      <w:pPr>
        <w:pStyle w:val="5"/>
        <w:widowControl/>
        <w:shd w:val="clear" w:color="auto" w:fill="FFFFFF"/>
        <w:spacing w:beforeAutospacing="0" w:afterAutospacing="0" w:line="408" w:lineRule="atLeast"/>
        <w:ind w:firstLine="480" w:firstLineChars="200"/>
        <w:jc w:val="both"/>
        <w:rPr>
          <w:rFonts w:hint="eastAsia" w:ascii="宋体" w:hAnsi="宋体"/>
          <w:kern w:val="2"/>
        </w:rPr>
      </w:pPr>
      <w:r>
        <w:rPr>
          <w:rFonts w:hint="eastAsia" w:ascii="宋体" w:hAnsi="宋体"/>
          <w:kern w:val="2"/>
        </w:rPr>
        <w:t>6、保险</w:t>
      </w:r>
    </w:p>
    <w:p w14:paraId="207DD066">
      <w:pPr>
        <w:pStyle w:val="5"/>
        <w:widowControl/>
        <w:shd w:val="clear" w:color="auto" w:fill="FFFFFF"/>
        <w:spacing w:beforeAutospacing="0" w:afterAutospacing="0" w:line="408" w:lineRule="atLeast"/>
        <w:ind w:firstLine="480" w:firstLineChars="200"/>
        <w:jc w:val="both"/>
        <w:rPr>
          <w:rFonts w:hint="eastAsia" w:ascii="宋体" w:hAnsi="宋体"/>
          <w:kern w:val="2"/>
        </w:rPr>
      </w:pPr>
      <w:r>
        <w:rPr>
          <w:rFonts w:hint="eastAsia" w:ascii="宋体" w:hAnsi="宋体"/>
          <w:kern w:val="2"/>
        </w:rPr>
        <w:t>代购旅游意外保险，每人保额2</w:t>
      </w:r>
      <w:r>
        <w:rPr>
          <w:rFonts w:ascii="宋体" w:hAnsi="宋体"/>
          <w:kern w:val="2"/>
        </w:rPr>
        <w:t>0</w:t>
      </w:r>
      <w:r>
        <w:rPr>
          <w:rFonts w:hint="eastAsia" w:ascii="宋体" w:hAnsi="宋体"/>
          <w:kern w:val="2"/>
        </w:rPr>
        <w:t>万元。</w:t>
      </w:r>
    </w:p>
    <w:p w14:paraId="6DC431D6">
      <w:pPr>
        <w:pStyle w:val="5"/>
        <w:widowControl/>
        <w:shd w:val="clear" w:color="auto" w:fill="FFFFFF"/>
        <w:spacing w:beforeAutospacing="0" w:afterAutospacing="0" w:line="408" w:lineRule="atLeast"/>
        <w:ind w:firstLine="480"/>
        <w:jc w:val="both"/>
        <w:rPr>
          <w:rFonts w:hint="eastAsia" w:ascii="宋体" w:hAnsi="宋体"/>
          <w:kern w:val="2"/>
        </w:rPr>
      </w:pPr>
      <w:r>
        <w:rPr>
          <w:rFonts w:hint="eastAsia" w:ascii="宋体" w:hAnsi="宋体"/>
          <w:kern w:val="2"/>
        </w:rPr>
        <w:t>7、其他</w:t>
      </w:r>
    </w:p>
    <w:p w14:paraId="3D50B4D1"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安全保障，全面负责团队的人身安全以及教学生活管理，承担突发事故的应急处理和后续服务等。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EF016B"/>
    <w:multiLevelType w:val="singleLevel"/>
    <w:tmpl w:val="F7EF01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C7D86"/>
    <w:rsid w:val="66DC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2025-03-19T00:59:00Z</dcterms:created>
  <dc:creator>神光毓逍遥</dc:creator>
  <cp:lastModifiedBy>神光毓逍遥</cp:lastModifiedBy>
  <dcterms:modified xsi:type="dcterms:W3CDTF">2025-03-19T01:02:28Z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3D9FC92A244146A38E71CE23AAB33193_11</vt:lpwstr>
  </property>
  <property fmtid="{D5CDD505-2E9C-101B-9397-08002B2CF9AE}" pid="4" name="KSOTemplateDocerSaveRecord">
    <vt:lpwstr>eyJoZGlkIjoiYTQwMGUzY2RmNDBkMTgzMzJjMGRiZjYzODgwZDhlNDAiLCJ1c2VySWQiOiI1OTgzMzg3MTMifQ==</vt:lpwstr>
  </property>
</Properties>
</file>