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4F6EA">
      <w:pPr>
        <w:widowControl/>
        <w:jc w:val="center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商务数据分析软件需求</w:t>
      </w:r>
    </w:p>
    <w:p w14:paraId="2BECD9D9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</w:p>
    <w:p w14:paraId="06DBB8CD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一、基础功能</w:t>
      </w:r>
    </w:p>
    <w:p w14:paraId="68FE0E0F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★1、B/S架构，无用户数限制，客户端不需要安装终端软件，支持基于校园网、互联网的应用；</w:t>
      </w:r>
    </w:p>
    <w:p w14:paraId="326949AE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2、平台提供单个教师账号多实验班级同时实训功能，便于统一管理；</w:t>
      </w:r>
    </w:p>
    <w:p w14:paraId="67F0AC05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3、平台拥有智能处理功能，内部构建实验报告体系，可以查看、下载实验报告。</w:t>
      </w:r>
    </w:p>
    <w:p w14:paraId="53DAA554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4、平台包括管理员端、教师端、学生端三部分。并配套相应的功能。</w:t>
      </w:r>
    </w:p>
    <w:p w14:paraId="130DB0C1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5、软件应具有高仿真性，包含海量企业脱敏数据，提供基于企业真实场景的企业运营体验，支持实训室内、校内及校外等不同场所使用。提供不少于3种不同场景的、不同内置数据的、所分析内容不同的项目任务。</w:t>
      </w:r>
    </w:p>
    <w:p w14:paraId="04460C90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★6、商业大数据分析流程可以分为六步：①业务理解→②数据采集→③数据清洗→④数据加工→⑤数据分析与挖掘→⑥数据撰写/应用；实现功能类似，步骤名称不同亦可。</w:t>
      </w:r>
    </w:p>
    <w:p w14:paraId="1D64CEE2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7、数据接入：平台支持 MySQL、SQL Server、Oracle、DB2等主流数据库接入，且包含内置数据和外置数据。平台支持 Excel、CSV、WORD文件导入数据。</w:t>
      </w:r>
    </w:p>
    <w:p w14:paraId="221CFFEB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8、商业大数据分析综合实训平台主要根据商业大数据分析流程，从商业市场、企业供销存、客户管理和财务风险方面等角度出发，对市场供需预测、供应商诊断、产品销售预测、库存诊断管理、客户情感挖掘、财务风险诊断等进行诊断性和预测性分析。</w:t>
      </w:r>
    </w:p>
    <w:p w14:paraId="5B020BF6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9、数据清洗数据清洗包括全局清洗和局部清洗。</w:t>
      </w:r>
    </w:p>
    <w:p w14:paraId="6C74BC62">
      <w:pPr>
        <w:widowControl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★10、售后服务：1）提供的软件安装、调试、培训、升级以及后续技术支持。2）免费现场安装、调试，现场安装时提供免费现场培训，现场培训时间不少于1天，并提供有关培训资料。3）提供有经验的技术人员，使用户在规定的时间内培训后能够独立地对软硬件进行管理、操作、维护。</w:t>
      </w:r>
    </w:p>
    <w:p w14:paraId="2D86F29E">
      <w:r>
        <w:rPr>
          <w:rFonts w:hint="eastAsia" w:ascii="宋体" w:hAnsi="宋体" w:eastAsia="宋体" w:cs="宋体"/>
          <w:sz w:val="24"/>
          <w:szCs w:val="24"/>
        </w:rPr>
        <w:t>4）产品发生故障时免费提供及时的维修服务。提供每7*24小时电话技术支持，公司在第一时间内响应报修，通过远程协助软件4小时内完成故障处理，如解决不了的问题在48小时内到达现场处理，发生费用由提供公司承担。5）提供平台和课程5年以上质保期服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F7AE1"/>
    <w:rsid w:val="0AB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2025-04-10T12:25:00Z</dcterms:created>
  <dc:creator>神光毓逍遥</dc:creator>
  <cp:lastModifiedBy>神光毓逍遥</cp:lastModifiedBy>
  <dcterms:modified xsi:type="dcterms:W3CDTF">2025-04-10T12:27:55Z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088ED81C6F184611B37124D5174F3EE7_11</vt:lpwstr>
  </property>
  <property fmtid="{D5CDD505-2E9C-101B-9397-08002B2CF9AE}" pid="4" name="KSOTemplateDocerSaveRecord">
    <vt:lpwstr>eyJoZGlkIjoiYTQwMGUzY2RmNDBkMTgzMzJjMGRiZjYzODgwZDhlNDAiLCJ1c2VySWQiOiI1OTgzMzg3MTMifQ==</vt:lpwstr>
  </property>
</Properties>
</file>